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B5054">
      <w:pPr>
        <w:jc w:val="both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附件1：</w:t>
      </w:r>
    </w:p>
    <w:p w14:paraId="64BF7300">
      <w:pPr>
        <w:jc w:val="center"/>
        <w:rPr>
          <w:rFonts w:hint="default" w:eastAsiaTheme="minor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安徽工程大学第一届企业</w:t>
      </w:r>
      <w:r>
        <w:rPr>
          <w:rFonts w:hint="eastAsia"/>
          <w:b/>
          <w:bCs/>
          <w:sz w:val="28"/>
          <w:szCs w:val="36"/>
        </w:rPr>
        <w:t>管理案例精英赛</w:t>
      </w:r>
      <w:r>
        <w:rPr>
          <w:rFonts w:hint="eastAsia"/>
          <w:b/>
          <w:bCs/>
          <w:sz w:val="28"/>
          <w:szCs w:val="36"/>
          <w:lang w:val="en-US" w:eastAsia="zh-CN"/>
        </w:rPr>
        <w:t>比赛规制与评分表</w:t>
      </w:r>
    </w:p>
    <w:p w14:paraId="1F8631B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</w:p>
    <w:p w14:paraId="1FA6263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1.比赛规则</w:t>
      </w:r>
    </w:p>
    <w:p w14:paraId="175DE6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8"/>
        </w:rPr>
      </w:pPr>
      <w:r>
        <w:rPr>
          <w:rFonts w:hint="eastAsia" w:ascii="宋体" w:hAnsi="宋体" w:eastAsia="宋体" w:cs="宋体"/>
          <w:sz w:val="22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1）</w:t>
      </w:r>
      <w:r>
        <w:rPr>
          <w:rFonts w:hint="eastAsia" w:ascii="宋体" w:hAnsi="宋体" w:eastAsia="宋体" w:cs="宋体"/>
          <w:sz w:val="22"/>
          <w:szCs w:val="28"/>
        </w:rPr>
        <w:t>案例大赛分为赛前盲审和现场竞赛两个环节，每支参赛队伍的分数为两个环节得分的加总。其中，赛前盲审环节分值为40分，评分标准及要点参见盲审阶段评分表；现场竞赛环节分值为60分，评分标准及要点参见现场阶段评分表。赛前盲审及现场竞赛阶段的打分都去掉极值分数，即去掉一个最高分一个最低分。</w:t>
      </w:r>
    </w:p>
    <w:p w14:paraId="5727F8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8"/>
        </w:rPr>
      </w:pPr>
      <w:r>
        <w:rPr>
          <w:rFonts w:hint="eastAsia" w:ascii="宋体" w:hAnsi="宋体" w:eastAsia="宋体" w:cs="宋体"/>
          <w:sz w:val="22"/>
          <w:szCs w:val="28"/>
        </w:rPr>
        <w:t>参赛队伍于现场竞赛前一晚提交案例盲</w:t>
      </w: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审</w:t>
      </w:r>
      <w:r>
        <w:rPr>
          <w:rFonts w:hint="eastAsia" w:ascii="宋体" w:hAnsi="宋体" w:eastAsia="宋体" w:cs="宋体"/>
          <w:sz w:val="22"/>
          <w:szCs w:val="28"/>
        </w:rPr>
        <w:t>PPT，组委会严格执行迟交盲审材料扣分的规定</w:t>
      </w:r>
      <w:r>
        <w:rPr>
          <w:rFonts w:hint="eastAsia" w:ascii="宋体" w:hAnsi="宋体" w:eastAsia="宋体" w:cs="宋体"/>
          <w:sz w:val="22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2"/>
          <w:szCs w:val="28"/>
        </w:rPr>
        <w:t>以组委会时间为准，迟交10分钟之内扣0.5分，迟交10-20分钟扣1分，迟交20-30分钟</w:t>
      </w: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扣</w:t>
      </w:r>
      <w:r>
        <w:rPr>
          <w:rFonts w:hint="eastAsia" w:ascii="宋体" w:hAnsi="宋体" w:eastAsia="宋体" w:cs="宋体"/>
          <w:sz w:val="22"/>
          <w:szCs w:val="28"/>
        </w:rPr>
        <w:t>1.5分，以此类推。</w:t>
      </w:r>
    </w:p>
    <w:p w14:paraId="1A0AB8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8"/>
        </w:rPr>
      </w:pPr>
      <w:r>
        <w:rPr>
          <w:rFonts w:hint="eastAsia" w:ascii="宋体" w:hAnsi="宋体" w:eastAsia="宋体" w:cs="宋体"/>
          <w:sz w:val="22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2）</w:t>
      </w:r>
      <w:r>
        <w:rPr>
          <w:rFonts w:hint="eastAsia" w:ascii="宋体" w:hAnsi="宋体" w:eastAsia="宋体" w:cs="宋体"/>
          <w:sz w:val="22"/>
          <w:szCs w:val="28"/>
        </w:rPr>
        <w:t>现场竞赛环节采用大小PK制,每次上台两支队伍，所有流程按主持人提示进行，超时将被打断。</w:t>
      </w:r>
    </w:p>
    <w:p w14:paraId="6B8C6F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2"/>
          <w:szCs w:val="28"/>
        </w:rPr>
      </w:pPr>
      <w:r>
        <w:rPr>
          <w:rFonts w:hint="eastAsia" w:ascii="宋体" w:hAnsi="宋体" w:eastAsia="宋体" w:cs="宋体"/>
          <w:b/>
          <w:bCs/>
          <w:sz w:val="22"/>
          <w:szCs w:val="28"/>
        </w:rPr>
        <w:t>现场竞赛第一环节（小PK</w:t>
      </w:r>
      <w:r>
        <w:rPr>
          <w:rFonts w:hint="eastAsia" w:ascii="宋体" w:hAnsi="宋体" w:eastAsia="宋体" w:cs="宋体"/>
          <w:b/>
          <w:bCs/>
          <w:sz w:val="22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2"/>
          <w:szCs w:val="28"/>
        </w:rPr>
        <w:t>30分钟）程序如下：</w:t>
      </w:r>
    </w:p>
    <w:p w14:paraId="28FD24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8"/>
        </w:rPr>
      </w:pPr>
      <w:r>
        <w:rPr>
          <w:rFonts w:hint="eastAsia" w:ascii="宋体" w:hAnsi="宋体" w:eastAsia="宋体" w:cs="宋体"/>
          <w:sz w:val="22"/>
          <w:szCs w:val="28"/>
        </w:rPr>
        <w:t>①甲乙两队上场，甲队陈述，乙队针对甲队陈述提问；乙队陈述，甲队针对乙队陈述提问。</w:t>
      </w:r>
    </w:p>
    <w:p w14:paraId="7B2517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8"/>
        </w:rPr>
      </w:pPr>
      <w:r>
        <w:rPr>
          <w:rFonts w:hint="eastAsia" w:ascii="宋体" w:hAnsi="宋体" w:eastAsia="宋体" w:cs="宋体"/>
          <w:sz w:val="22"/>
          <w:szCs w:val="28"/>
        </w:rPr>
        <w:t>②台上4人均需陈述，第四位陈述者要有总结性发言。陈述时间为10分钟，问答环节为</w:t>
      </w: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2"/>
          <w:szCs w:val="28"/>
        </w:rPr>
        <w:t>分钟，每次提问只能提一个问题且不得超过30秒，每次问答时间共2分钟</w:t>
      </w:r>
      <w:r>
        <w:rPr>
          <w:rFonts w:hint="eastAsia" w:ascii="宋体" w:hAnsi="宋体" w:eastAsia="宋体" w:cs="宋体"/>
          <w:sz w:val="22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2"/>
          <w:szCs w:val="28"/>
        </w:rPr>
        <w:t>问答双方请起立。</w:t>
      </w:r>
    </w:p>
    <w:p w14:paraId="7EA315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8"/>
        </w:rPr>
      </w:pPr>
      <w:r>
        <w:rPr>
          <w:rFonts w:hint="eastAsia" w:ascii="宋体" w:hAnsi="宋体" w:eastAsia="宋体" w:cs="宋体"/>
          <w:sz w:val="22"/>
          <w:szCs w:val="28"/>
        </w:rPr>
        <w:t>③台上提问者可指定对方某位队员回答，被指定队员回答完毕后，其他台上或台下队员方可补充，如有两名及以上者举手补充，由主持人指定补充回答队员，不能连续提问某位指定队员。</w:t>
      </w:r>
    </w:p>
    <w:p w14:paraId="47B1D5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2"/>
          <w:szCs w:val="28"/>
        </w:rPr>
      </w:pPr>
      <w:r>
        <w:rPr>
          <w:rFonts w:hint="eastAsia" w:ascii="宋体" w:hAnsi="宋体" w:eastAsia="宋体" w:cs="宋体"/>
          <w:b/>
          <w:bCs/>
          <w:sz w:val="22"/>
          <w:szCs w:val="28"/>
        </w:rPr>
        <w:t>现场竞赛第</w:t>
      </w:r>
      <w:r>
        <w:rPr>
          <w:rFonts w:hint="eastAsia" w:ascii="宋体" w:hAnsi="宋体" w:eastAsia="宋体" w:cs="宋体"/>
          <w:b/>
          <w:bCs/>
          <w:sz w:val="22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22"/>
          <w:szCs w:val="28"/>
        </w:rPr>
        <w:t>环节（</w:t>
      </w:r>
      <w:r>
        <w:rPr>
          <w:rFonts w:hint="eastAsia" w:ascii="宋体" w:hAnsi="宋体" w:eastAsia="宋体" w:cs="宋体"/>
          <w:b/>
          <w:bCs/>
          <w:sz w:val="22"/>
          <w:szCs w:val="28"/>
          <w:lang w:val="en-US" w:eastAsia="zh-CN"/>
        </w:rPr>
        <w:t>大</w:t>
      </w:r>
      <w:r>
        <w:rPr>
          <w:rFonts w:hint="eastAsia" w:ascii="宋体" w:hAnsi="宋体" w:eastAsia="宋体" w:cs="宋体"/>
          <w:b/>
          <w:bCs/>
          <w:sz w:val="22"/>
          <w:szCs w:val="28"/>
        </w:rPr>
        <w:t>PK</w:t>
      </w:r>
      <w:r>
        <w:rPr>
          <w:rFonts w:hint="eastAsia" w:ascii="宋体" w:hAnsi="宋体" w:eastAsia="宋体" w:cs="宋体"/>
          <w:b/>
          <w:bCs/>
          <w:sz w:val="22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2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2"/>
          <w:szCs w:val="28"/>
        </w:rPr>
        <w:t>0分钟）程序如下：</w:t>
      </w:r>
    </w:p>
    <w:p w14:paraId="28C8FE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8"/>
        </w:rPr>
      </w:pPr>
      <w:r>
        <w:rPr>
          <w:rFonts w:hint="eastAsia" w:ascii="宋体" w:hAnsi="宋体" w:eastAsia="宋体" w:cs="宋体"/>
          <w:sz w:val="22"/>
          <w:szCs w:val="28"/>
        </w:rPr>
        <w:t>①台下队伍、观众向台上两支队伍提问（8分钟）</w:t>
      </w:r>
      <w:r>
        <w:rPr>
          <w:rFonts w:hint="eastAsia" w:ascii="宋体" w:hAnsi="宋体" w:eastAsia="宋体" w:cs="宋体"/>
          <w:sz w:val="22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2"/>
          <w:szCs w:val="28"/>
        </w:rPr>
        <w:t>每次提问不得超过30秒。</w:t>
      </w:r>
    </w:p>
    <w:p w14:paraId="499B3F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8"/>
        </w:rPr>
      </w:pPr>
      <w:r>
        <w:rPr>
          <w:rFonts w:hint="eastAsia" w:ascii="宋体" w:hAnsi="宋体" w:eastAsia="宋体" w:cs="宋体"/>
          <w:sz w:val="22"/>
          <w:szCs w:val="28"/>
        </w:rPr>
        <w:t>②台下每支队伍每次只能针对台上的一支队伍提一个问题，如果追问算第二次提问。台下队伍或观众可指定台上某位队员回答，被指定队员回答完毕后，其他台上或台下队员方可补充。不能连续提问某位指定队员，不能连续提问同一支队伍，不准向本校队伍提问。台下观众每次只能提一个问题，每次问答时间共</w:t>
      </w: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2"/>
          <w:szCs w:val="28"/>
        </w:rPr>
        <w:t>分钟，观众提问不计分。问答双方请起立。如果台下队伍没有问题，主持人可以提前结束台下队伍提问环节。</w:t>
      </w:r>
    </w:p>
    <w:p w14:paraId="61EEF2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8"/>
        </w:rPr>
      </w:pPr>
      <w:r>
        <w:rPr>
          <w:rFonts w:hint="eastAsia" w:ascii="宋体" w:hAnsi="宋体" w:eastAsia="宋体" w:cs="宋体"/>
          <w:sz w:val="22"/>
          <w:szCs w:val="28"/>
        </w:rPr>
        <w:t>③台下评委向台上队伍提问（12分钟）。评委提问不限时间，但请尽可能简短。问答共12分钟。台上队伍回答请起立，每次回答时间不得超过2分钟。如果评委没有问题，主持人可以取消或提前结束评委提问环节。</w:t>
      </w:r>
    </w:p>
    <w:p w14:paraId="1A08966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>（3）评审团由院校评委和企业评委共同构成。现场竞赛阶段全部结束后，由评审团主席在比赛现场当场拆开装有盲审成绩的密封档案袋，公布各队盲审得分，与现场得分进行加总。</w:t>
      </w:r>
    </w:p>
    <w:p w14:paraId="2B990ADB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</w:p>
    <w:p w14:paraId="7AAC0A9B">
      <w:pP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br w:type="page"/>
      </w:r>
    </w:p>
    <w:p w14:paraId="7E68E79E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评分规则（表1和表2，共计100分） </w:t>
      </w:r>
    </w:p>
    <w:p w14:paraId="7F3ABF23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71E74665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表1：安工程第一届企业管理案例精英赛盲审阶段评分表（40分）</w:t>
      </w:r>
    </w:p>
    <w:p w14:paraId="686CE2D4">
      <w:pPr>
        <w:keepNext w:val="0"/>
        <w:keepLines w:val="0"/>
        <w:widowControl/>
        <w:suppressLineNumbers w:val="0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bookmarkStart w:id="0" w:name="_GoBack"/>
      <w:bookmarkEnd w:id="0"/>
    </w:p>
    <w:p w14:paraId="53401125">
      <w:pPr>
        <w:numPr>
          <w:ilvl w:val="0"/>
          <w:numId w:val="0"/>
        </w:numPr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队伍编号：</w:t>
      </w:r>
    </w:p>
    <w:tbl>
      <w:tblPr>
        <w:tblStyle w:val="3"/>
        <w:tblW w:w="9640" w:type="dxa"/>
        <w:tblInd w:w="-5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3274"/>
        <w:gridCol w:w="2716"/>
        <w:gridCol w:w="2070"/>
      </w:tblGrid>
      <w:tr w14:paraId="682F5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1580" w:type="dxa"/>
            <w:vAlign w:val="center"/>
          </w:tcPr>
          <w:p w14:paraId="3A8E1EA0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评分项目</w:t>
            </w:r>
          </w:p>
        </w:tc>
        <w:tc>
          <w:tcPr>
            <w:tcW w:w="5990" w:type="dxa"/>
            <w:gridSpan w:val="2"/>
            <w:vAlign w:val="center"/>
          </w:tcPr>
          <w:p w14:paraId="56D1736E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参考评分标准</w:t>
            </w:r>
          </w:p>
        </w:tc>
        <w:tc>
          <w:tcPr>
            <w:tcW w:w="2070" w:type="dxa"/>
            <w:vAlign w:val="center"/>
          </w:tcPr>
          <w:p w14:paraId="5DD374EA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得分</w:t>
            </w:r>
          </w:p>
        </w:tc>
      </w:tr>
      <w:tr w14:paraId="20FBC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1580" w:type="dxa"/>
            <w:vMerge w:val="restart"/>
            <w:vAlign w:val="center"/>
          </w:tcPr>
          <w:p w14:paraId="5724CDD0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案例分析（40分）</w:t>
            </w:r>
          </w:p>
        </w:tc>
        <w:tc>
          <w:tcPr>
            <w:tcW w:w="5990" w:type="dxa"/>
            <w:gridSpan w:val="2"/>
            <w:vAlign w:val="center"/>
          </w:tcPr>
          <w:p w14:paraId="3C30F89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案例问题解决方案的合理性与可行性（10分）</w:t>
            </w:r>
          </w:p>
        </w:tc>
        <w:tc>
          <w:tcPr>
            <w:tcW w:w="2070" w:type="dxa"/>
            <w:vAlign w:val="center"/>
          </w:tcPr>
          <w:p w14:paraId="1D8CB563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2ACF5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1580" w:type="dxa"/>
            <w:vMerge w:val="continue"/>
            <w:vAlign w:val="center"/>
          </w:tcPr>
          <w:p w14:paraId="0EFEAB21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990" w:type="dxa"/>
            <w:gridSpan w:val="2"/>
            <w:vAlign w:val="center"/>
          </w:tcPr>
          <w:p w14:paraId="29E5CCD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案例问题解决方案的创新性（10分）</w:t>
            </w:r>
          </w:p>
        </w:tc>
        <w:tc>
          <w:tcPr>
            <w:tcW w:w="2070" w:type="dxa"/>
            <w:vAlign w:val="center"/>
          </w:tcPr>
          <w:p w14:paraId="67450C82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66B00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580" w:type="dxa"/>
            <w:vMerge w:val="continue"/>
            <w:vAlign w:val="center"/>
          </w:tcPr>
          <w:p w14:paraId="0B5E6787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990" w:type="dxa"/>
            <w:gridSpan w:val="2"/>
            <w:vAlign w:val="center"/>
          </w:tcPr>
          <w:p w14:paraId="0B6FF53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案例问题解决方案的有效性（10分）</w:t>
            </w:r>
          </w:p>
        </w:tc>
        <w:tc>
          <w:tcPr>
            <w:tcW w:w="2070" w:type="dxa"/>
            <w:vAlign w:val="center"/>
          </w:tcPr>
          <w:p w14:paraId="0491D392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315B7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1580" w:type="dxa"/>
            <w:vMerge w:val="continue"/>
            <w:vAlign w:val="center"/>
          </w:tcPr>
          <w:p w14:paraId="59552207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990" w:type="dxa"/>
            <w:gridSpan w:val="2"/>
            <w:vAlign w:val="center"/>
          </w:tcPr>
          <w:p w14:paraId="784A14A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案例信息与数据分析的准确性与充足性（5分）</w:t>
            </w:r>
          </w:p>
        </w:tc>
        <w:tc>
          <w:tcPr>
            <w:tcW w:w="2070" w:type="dxa"/>
            <w:vAlign w:val="center"/>
          </w:tcPr>
          <w:p w14:paraId="2E9E8B13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155E4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1580" w:type="dxa"/>
            <w:vMerge w:val="continue"/>
            <w:vAlign w:val="center"/>
          </w:tcPr>
          <w:p w14:paraId="21D67553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990" w:type="dxa"/>
            <w:gridSpan w:val="2"/>
            <w:vAlign w:val="center"/>
          </w:tcPr>
          <w:p w14:paraId="4588E82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管理理论与方法的应用(5分)</w:t>
            </w:r>
          </w:p>
        </w:tc>
        <w:tc>
          <w:tcPr>
            <w:tcW w:w="2070" w:type="dxa"/>
            <w:vAlign w:val="center"/>
          </w:tcPr>
          <w:p w14:paraId="0E8AA3F7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1C5DF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1580" w:type="dxa"/>
            <w:vAlign w:val="center"/>
          </w:tcPr>
          <w:p w14:paraId="7517F943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评委签名</w:t>
            </w:r>
          </w:p>
        </w:tc>
        <w:tc>
          <w:tcPr>
            <w:tcW w:w="3274" w:type="dxa"/>
            <w:vAlign w:val="center"/>
          </w:tcPr>
          <w:p w14:paraId="6D4615E4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16" w:type="dxa"/>
            <w:vAlign w:val="center"/>
          </w:tcPr>
          <w:p w14:paraId="60DA22CF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总分</w:t>
            </w:r>
          </w:p>
        </w:tc>
        <w:tc>
          <w:tcPr>
            <w:tcW w:w="2070" w:type="dxa"/>
            <w:vAlign w:val="center"/>
          </w:tcPr>
          <w:p w14:paraId="2C6A77F5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 w14:paraId="202B215D">
      <w:pPr>
        <w:numPr>
          <w:ilvl w:val="0"/>
          <w:numId w:val="0"/>
        </w:numPr>
        <w:rPr>
          <w:rFonts w:hint="eastAsia"/>
          <w:b w:val="0"/>
          <w:bCs w:val="0"/>
          <w:sz w:val="24"/>
          <w:szCs w:val="32"/>
          <w:vertAlign w:val="baseline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vertAlign w:val="baseline"/>
          <w:lang w:val="en-US" w:eastAsia="zh-CN"/>
        </w:rPr>
        <w:t>备注：得分精确到小数点后一位</w:t>
      </w:r>
    </w:p>
    <w:p w14:paraId="6818F640">
      <w:pPr>
        <w:rPr>
          <w:rFonts w:hint="default"/>
          <w:b w:val="0"/>
          <w:bCs w:val="0"/>
          <w:sz w:val="24"/>
          <w:szCs w:val="32"/>
          <w:vertAlign w:val="baseline"/>
          <w:lang w:val="en-US" w:eastAsia="zh-CN"/>
        </w:rPr>
      </w:pPr>
      <w:r>
        <w:rPr>
          <w:rFonts w:hint="default"/>
          <w:b w:val="0"/>
          <w:bCs w:val="0"/>
          <w:sz w:val="24"/>
          <w:szCs w:val="32"/>
          <w:vertAlign w:val="baseline"/>
          <w:lang w:val="en-US" w:eastAsia="zh-CN"/>
        </w:rPr>
        <w:br w:type="page"/>
      </w:r>
    </w:p>
    <w:p w14:paraId="79BF26BC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表2：安工程第一届企业管理案例精英赛现场阶段评分表（60分）</w:t>
      </w:r>
    </w:p>
    <w:p w14:paraId="3477E6CA">
      <w:pPr>
        <w:numPr>
          <w:ilvl w:val="0"/>
          <w:numId w:val="0"/>
        </w:numPr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队伍编号：</w:t>
      </w:r>
    </w:p>
    <w:tbl>
      <w:tblPr>
        <w:tblStyle w:val="3"/>
        <w:tblW w:w="9640" w:type="dxa"/>
        <w:tblInd w:w="-5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3274"/>
        <w:gridCol w:w="2716"/>
        <w:gridCol w:w="2070"/>
      </w:tblGrid>
      <w:tr w14:paraId="158DA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1580" w:type="dxa"/>
            <w:vAlign w:val="center"/>
          </w:tcPr>
          <w:p w14:paraId="4D5CBC91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评分项目</w:t>
            </w:r>
          </w:p>
        </w:tc>
        <w:tc>
          <w:tcPr>
            <w:tcW w:w="5990" w:type="dxa"/>
            <w:gridSpan w:val="2"/>
            <w:vAlign w:val="center"/>
          </w:tcPr>
          <w:p w14:paraId="73105FA2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参考评分标准</w:t>
            </w:r>
          </w:p>
        </w:tc>
        <w:tc>
          <w:tcPr>
            <w:tcW w:w="2070" w:type="dxa"/>
            <w:vAlign w:val="center"/>
          </w:tcPr>
          <w:p w14:paraId="4CF58E62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得分</w:t>
            </w:r>
          </w:p>
        </w:tc>
      </w:tr>
      <w:tr w14:paraId="31802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1580" w:type="dxa"/>
            <w:vMerge w:val="restart"/>
            <w:vAlign w:val="center"/>
          </w:tcPr>
          <w:p w14:paraId="2C191AD3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案例分析（40分）</w:t>
            </w:r>
          </w:p>
        </w:tc>
        <w:tc>
          <w:tcPr>
            <w:tcW w:w="5990" w:type="dxa"/>
            <w:gridSpan w:val="2"/>
            <w:vAlign w:val="center"/>
          </w:tcPr>
          <w:p w14:paraId="06B50BD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案例问题识别与分析的逻辑性与严谨性（10分）</w:t>
            </w:r>
          </w:p>
        </w:tc>
        <w:tc>
          <w:tcPr>
            <w:tcW w:w="2070" w:type="dxa"/>
            <w:vAlign w:val="center"/>
          </w:tcPr>
          <w:p w14:paraId="1CD27343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11CF5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1580" w:type="dxa"/>
            <w:vMerge w:val="continue"/>
            <w:vAlign w:val="center"/>
          </w:tcPr>
          <w:p w14:paraId="48CD970C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990" w:type="dxa"/>
            <w:gridSpan w:val="2"/>
            <w:vAlign w:val="center"/>
          </w:tcPr>
          <w:p w14:paraId="2EDC107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案例问题解决方案的创新性与有效性（10分）</w:t>
            </w:r>
          </w:p>
        </w:tc>
        <w:tc>
          <w:tcPr>
            <w:tcW w:w="2070" w:type="dxa"/>
            <w:vAlign w:val="center"/>
          </w:tcPr>
          <w:p w14:paraId="5539747B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36328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580" w:type="dxa"/>
            <w:vMerge w:val="continue"/>
            <w:vAlign w:val="center"/>
          </w:tcPr>
          <w:p w14:paraId="6A7C7995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990" w:type="dxa"/>
            <w:gridSpan w:val="2"/>
            <w:vAlign w:val="center"/>
          </w:tcPr>
          <w:p w14:paraId="3512672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案例信息与数据分析的准确性与充足性（10分）</w:t>
            </w:r>
          </w:p>
        </w:tc>
        <w:tc>
          <w:tcPr>
            <w:tcW w:w="2070" w:type="dxa"/>
            <w:vAlign w:val="center"/>
          </w:tcPr>
          <w:p w14:paraId="3B00697E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4EC85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1580" w:type="dxa"/>
            <w:vMerge w:val="continue"/>
            <w:vAlign w:val="center"/>
          </w:tcPr>
          <w:p w14:paraId="1B3D9ED9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990" w:type="dxa"/>
            <w:gridSpan w:val="2"/>
            <w:vAlign w:val="center"/>
          </w:tcPr>
          <w:p w14:paraId="747838A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现场提问及回答的专业性与应变能力(10分)</w:t>
            </w:r>
          </w:p>
        </w:tc>
        <w:tc>
          <w:tcPr>
            <w:tcW w:w="2070" w:type="dxa"/>
            <w:vAlign w:val="center"/>
          </w:tcPr>
          <w:p w14:paraId="3B13676D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608AC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1580" w:type="dxa"/>
            <w:vMerge w:val="restart"/>
            <w:vAlign w:val="center"/>
          </w:tcPr>
          <w:p w14:paraId="6CF9DE1E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现场表现（20分）</w:t>
            </w:r>
          </w:p>
        </w:tc>
        <w:tc>
          <w:tcPr>
            <w:tcW w:w="5990" w:type="dxa"/>
            <w:gridSpan w:val="2"/>
            <w:vAlign w:val="center"/>
          </w:tcPr>
          <w:p w14:paraId="7F38F5D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语言表达的流畅性（5分）</w:t>
            </w:r>
          </w:p>
        </w:tc>
        <w:tc>
          <w:tcPr>
            <w:tcW w:w="2070" w:type="dxa"/>
            <w:vAlign w:val="center"/>
          </w:tcPr>
          <w:p w14:paraId="6079C6CD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22DF6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1580" w:type="dxa"/>
            <w:vMerge w:val="continue"/>
            <w:vAlign w:val="center"/>
          </w:tcPr>
          <w:p w14:paraId="53CE1CD1"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990" w:type="dxa"/>
            <w:gridSpan w:val="2"/>
            <w:vAlign w:val="center"/>
          </w:tcPr>
          <w:p w14:paraId="36842DA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方案陈述的时间控制（5分）</w:t>
            </w:r>
          </w:p>
        </w:tc>
        <w:tc>
          <w:tcPr>
            <w:tcW w:w="2070" w:type="dxa"/>
            <w:vAlign w:val="center"/>
          </w:tcPr>
          <w:p w14:paraId="47B5B502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68297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1580" w:type="dxa"/>
            <w:vMerge w:val="continue"/>
            <w:vAlign w:val="center"/>
          </w:tcPr>
          <w:p w14:paraId="75C3D3F4"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990" w:type="dxa"/>
            <w:gridSpan w:val="2"/>
            <w:vAlign w:val="center"/>
          </w:tcPr>
          <w:p w14:paraId="5F16227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团队精神风貌（5分）</w:t>
            </w:r>
          </w:p>
        </w:tc>
        <w:tc>
          <w:tcPr>
            <w:tcW w:w="2070" w:type="dxa"/>
            <w:vAlign w:val="center"/>
          </w:tcPr>
          <w:p w14:paraId="5DB0E294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610CC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1580" w:type="dxa"/>
            <w:vMerge w:val="continue"/>
            <w:vAlign w:val="center"/>
          </w:tcPr>
          <w:p w14:paraId="7625FF42"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990" w:type="dxa"/>
            <w:gridSpan w:val="2"/>
            <w:vAlign w:val="center"/>
          </w:tcPr>
          <w:p w14:paraId="433F893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团队分工与合作（5分）</w:t>
            </w:r>
          </w:p>
        </w:tc>
        <w:tc>
          <w:tcPr>
            <w:tcW w:w="2070" w:type="dxa"/>
            <w:vAlign w:val="center"/>
          </w:tcPr>
          <w:p w14:paraId="792EA700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2F727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1580" w:type="dxa"/>
            <w:vAlign w:val="center"/>
          </w:tcPr>
          <w:p w14:paraId="5A999AD4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评委签名</w:t>
            </w:r>
          </w:p>
        </w:tc>
        <w:tc>
          <w:tcPr>
            <w:tcW w:w="3274" w:type="dxa"/>
            <w:vAlign w:val="center"/>
          </w:tcPr>
          <w:p w14:paraId="6E49F437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16" w:type="dxa"/>
            <w:vAlign w:val="center"/>
          </w:tcPr>
          <w:p w14:paraId="0142AB2D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总分</w:t>
            </w:r>
          </w:p>
        </w:tc>
        <w:tc>
          <w:tcPr>
            <w:tcW w:w="2070" w:type="dxa"/>
            <w:vAlign w:val="center"/>
          </w:tcPr>
          <w:p w14:paraId="05101194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 w14:paraId="4BC79D8F">
      <w:pPr>
        <w:numPr>
          <w:ilvl w:val="0"/>
          <w:numId w:val="0"/>
        </w:numPr>
        <w:rPr>
          <w:rFonts w:hint="eastAsia"/>
          <w:b w:val="0"/>
          <w:bCs w:val="0"/>
          <w:sz w:val="24"/>
          <w:szCs w:val="32"/>
          <w:vertAlign w:val="baseline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vertAlign w:val="baseline"/>
          <w:lang w:val="en-US" w:eastAsia="zh-CN"/>
        </w:rPr>
        <w:t>备注：得分精确到小数点后一位</w:t>
      </w:r>
    </w:p>
    <w:p w14:paraId="0DDFA514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606B1345">
      <w:pPr>
        <w:numPr>
          <w:ilvl w:val="0"/>
          <w:numId w:val="0"/>
        </w:numPr>
        <w:rPr>
          <w:rFonts w:hint="default"/>
          <w:b w:val="0"/>
          <w:bCs w:val="0"/>
          <w:sz w:val="24"/>
          <w:szCs w:val="32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071693"/>
    <w:multiLevelType w:val="singleLevel"/>
    <w:tmpl w:val="EF07169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26251B"/>
    <w:rsid w:val="033B38A9"/>
    <w:rsid w:val="06E56611"/>
    <w:rsid w:val="158A0F6B"/>
    <w:rsid w:val="222154A8"/>
    <w:rsid w:val="530700DE"/>
    <w:rsid w:val="6226251B"/>
    <w:rsid w:val="6B607B6C"/>
    <w:rsid w:val="729F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1325</Words>
  <Characters>1369</Characters>
  <Lines>0</Lines>
  <Paragraphs>0</Paragraphs>
  <TotalTime>19</TotalTime>
  <ScaleCrop>false</ScaleCrop>
  <LinksUpToDate>false</LinksUpToDate>
  <CharactersWithSpaces>1370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2025-09-28T08:03:00Z</dcterms:created>
  <dc:creator>寻寻觅</dc:creator>
  <cp:lastModifiedBy>寻寻觅</cp:lastModifiedBy>
  <dcterms:modified xsi:type="dcterms:W3CDTF">2025-10-16T15:32:32Z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9C63C78DA42E4904AF66F9229E1F6E78_13</vt:lpwstr>
  </property>
  <property fmtid="{D5CDD505-2E9C-101B-9397-08002B2CF9AE}" pid="4" name="KSOTemplateDocerSaveRecord">
    <vt:lpwstr>eyJoZGlkIjoiY2M1NzI2NGY1NmYyMjMwNzZhMzllMTk0NDZhOWQ5NmEiLCJ1c2VySWQiOiIzMDkxOTY4OTUifQ==</vt:lpwstr>
  </property>
</Properties>
</file>